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02082" w14:textId="77777777" w:rsidR="00757AE8" w:rsidRDefault="00757AE8">
      <w:pPr>
        <w:pStyle w:val="Title"/>
        <w:spacing w:line="360" w:lineRule="auto"/>
        <w:rPr>
          <w:rFonts w:ascii="Arial" w:hAnsi="Arial"/>
        </w:rPr>
      </w:pPr>
      <w:bookmarkStart w:id="0" w:name="OLE_LINK1"/>
      <w:bookmarkStart w:id="1" w:name="OLE_LINK2"/>
      <w:bookmarkStart w:id="2" w:name="_GoBack"/>
      <w:bookmarkEnd w:id="2"/>
      <w:r>
        <w:rPr>
          <w:rFonts w:ascii="Arial" w:hAnsi="Arial"/>
        </w:rPr>
        <w:t xml:space="preserve">CARLISLE EDUCATIONAL CHARITY </w:t>
      </w:r>
    </w:p>
    <w:p w14:paraId="63BC15A8" w14:textId="77777777" w:rsidR="00757AE8" w:rsidRDefault="00757AE8">
      <w:pPr>
        <w:spacing w:line="360" w:lineRule="auto"/>
        <w:jc w:val="center"/>
        <w:rPr>
          <w:rFonts w:ascii="Arial" w:hAnsi="Arial"/>
          <w:b/>
          <w:sz w:val="32"/>
        </w:rPr>
      </w:pPr>
      <w:r>
        <w:rPr>
          <w:rFonts w:ascii="Arial" w:hAnsi="Arial"/>
          <w:b/>
          <w:sz w:val="32"/>
        </w:rPr>
        <w:t>(Registration No. 509357)</w:t>
      </w:r>
      <w:r w:rsidR="009E1D44" w:rsidRPr="009E1D44">
        <w:rPr>
          <w:sz w:val="36"/>
          <w:szCs w:val="36"/>
        </w:rPr>
        <w:t xml:space="preserve"> </w:t>
      </w:r>
    </w:p>
    <w:p w14:paraId="4197C6BE" w14:textId="77777777" w:rsidR="00757AE8" w:rsidRDefault="00757AE8" w:rsidP="009E1D44">
      <w:pPr>
        <w:spacing w:line="360" w:lineRule="auto"/>
        <w:jc w:val="right"/>
        <w:rPr>
          <w:rFonts w:ascii="Arial" w:hAnsi="Arial"/>
          <w:b/>
          <w:sz w:val="24"/>
        </w:rPr>
      </w:pPr>
    </w:p>
    <w:p w14:paraId="76B03266" w14:textId="77777777" w:rsidR="00757AE8" w:rsidRPr="00D819B6" w:rsidRDefault="00757AE8" w:rsidP="00541EF1">
      <w:pPr>
        <w:spacing w:line="360" w:lineRule="auto"/>
        <w:rPr>
          <w:rFonts w:ascii="Arial" w:hAnsi="Arial"/>
          <w:b/>
          <w:sz w:val="28"/>
          <w:szCs w:val="24"/>
        </w:rPr>
      </w:pPr>
      <w:r w:rsidRPr="00D819B6">
        <w:rPr>
          <w:rFonts w:ascii="Arial" w:hAnsi="Arial"/>
          <w:b/>
          <w:sz w:val="28"/>
          <w:szCs w:val="24"/>
        </w:rPr>
        <w:t xml:space="preserve">What are the Aims of the Carlisle Educational </w:t>
      </w:r>
      <w:r w:rsidR="00220DD1" w:rsidRPr="00D819B6">
        <w:rPr>
          <w:rFonts w:ascii="Arial" w:hAnsi="Arial"/>
          <w:b/>
          <w:sz w:val="28"/>
          <w:szCs w:val="24"/>
        </w:rPr>
        <w:t>Charity?</w:t>
      </w:r>
    </w:p>
    <w:p w14:paraId="608A68EA" w14:textId="77777777" w:rsidR="00757AE8" w:rsidRPr="00D819B6" w:rsidRDefault="00757AE8" w:rsidP="00541EF1">
      <w:pPr>
        <w:pStyle w:val="BodyText"/>
        <w:spacing w:line="360" w:lineRule="auto"/>
        <w:rPr>
          <w:sz w:val="28"/>
          <w:szCs w:val="24"/>
        </w:rPr>
      </w:pPr>
      <w:r w:rsidRPr="00D819B6">
        <w:rPr>
          <w:sz w:val="28"/>
          <w:szCs w:val="24"/>
        </w:rPr>
        <w:t>The Carlisle Educational Charity aims to promote the further education of young people under the age of 25 wi</w:t>
      </w:r>
      <w:r w:rsidR="00864229" w:rsidRPr="00D819B6">
        <w:rPr>
          <w:sz w:val="28"/>
          <w:szCs w:val="24"/>
        </w:rPr>
        <w:t>thin the Carlisle District area (this does not include students attending sixth form).</w:t>
      </w:r>
      <w:r w:rsidRPr="00D819B6">
        <w:rPr>
          <w:sz w:val="28"/>
          <w:szCs w:val="24"/>
        </w:rPr>
        <w:t xml:space="preserve">  This is achieved by making financial grants to some young people.</w:t>
      </w:r>
    </w:p>
    <w:p w14:paraId="38E7CE92" w14:textId="77777777" w:rsidR="00757AE8" w:rsidRPr="00D819B6" w:rsidRDefault="00757AE8" w:rsidP="00541EF1">
      <w:pPr>
        <w:spacing w:line="360" w:lineRule="auto"/>
        <w:rPr>
          <w:rFonts w:ascii="Arial" w:hAnsi="Arial"/>
          <w:sz w:val="16"/>
          <w:szCs w:val="24"/>
        </w:rPr>
      </w:pPr>
    </w:p>
    <w:p w14:paraId="2FEC90A8" w14:textId="77777777" w:rsidR="00757AE8" w:rsidRPr="00D819B6" w:rsidRDefault="00757AE8" w:rsidP="00541EF1">
      <w:pPr>
        <w:spacing w:line="360" w:lineRule="auto"/>
        <w:rPr>
          <w:rFonts w:ascii="Arial" w:hAnsi="Arial"/>
          <w:b/>
          <w:sz w:val="28"/>
          <w:szCs w:val="24"/>
        </w:rPr>
      </w:pPr>
      <w:r w:rsidRPr="00D819B6">
        <w:rPr>
          <w:rFonts w:ascii="Arial" w:hAnsi="Arial"/>
          <w:b/>
          <w:sz w:val="28"/>
          <w:szCs w:val="24"/>
        </w:rPr>
        <w:t>Who is eligible for a grant?</w:t>
      </w:r>
    </w:p>
    <w:p w14:paraId="217639CD" w14:textId="77777777" w:rsidR="00757AE8" w:rsidRPr="00D819B6" w:rsidRDefault="00757AE8" w:rsidP="00541EF1">
      <w:pPr>
        <w:pStyle w:val="BodyText"/>
        <w:spacing w:line="360" w:lineRule="auto"/>
        <w:rPr>
          <w:sz w:val="28"/>
          <w:szCs w:val="24"/>
        </w:rPr>
      </w:pPr>
      <w:r w:rsidRPr="00D819B6">
        <w:rPr>
          <w:sz w:val="28"/>
          <w:szCs w:val="24"/>
        </w:rPr>
        <w:t>To apply for a grant you:</w:t>
      </w:r>
    </w:p>
    <w:p w14:paraId="4F942CDD" w14:textId="77777777" w:rsidR="00757AE8" w:rsidRPr="00D819B6" w:rsidRDefault="00757AE8" w:rsidP="00541EF1">
      <w:pPr>
        <w:spacing w:line="360" w:lineRule="auto"/>
        <w:rPr>
          <w:rFonts w:ascii="Arial" w:hAnsi="Arial"/>
          <w:b/>
          <w:sz w:val="28"/>
          <w:szCs w:val="24"/>
        </w:rPr>
      </w:pPr>
      <w:r w:rsidRPr="00D819B6">
        <w:rPr>
          <w:rFonts w:ascii="Arial" w:hAnsi="Arial"/>
          <w:b/>
          <w:sz w:val="28"/>
          <w:szCs w:val="24"/>
        </w:rPr>
        <w:t>*</w:t>
      </w:r>
      <w:r w:rsidRPr="00D819B6">
        <w:rPr>
          <w:rFonts w:ascii="Arial" w:hAnsi="Arial"/>
          <w:sz w:val="28"/>
          <w:szCs w:val="24"/>
        </w:rPr>
        <w:t xml:space="preserve"> </w:t>
      </w:r>
      <w:r w:rsidRPr="00D819B6">
        <w:rPr>
          <w:rFonts w:ascii="Arial" w:hAnsi="Arial"/>
          <w:b/>
          <w:sz w:val="28"/>
          <w:szCs w:val="24"/>
        </w:rPr>
        <w:t xml:space="preserve">must be </w:t>
      </w:r>
      <w:r w:rsidRPr="00D819B6">
        <w:rPr>
          <w:rFonts w:ascii="Arial" w:hAnsi="Arial"/>
          <w:sz w:val="28"/>
          <w:szCs w:val="24"/>
        </w:rPr>
        <w:t xml:space="preserve">aged </w:t>
      </w:r>
      <w:r w:rsidRPr="00D819B6">
        <w:rPr>
          <w:rFonts w:ascii="Arial" w:hAnsi="Arial"/>
          <w:b/>
          <w:sz w:val="28"/>
          <w:szCs w:val="24"/>
        </w:rPr>
        <w:t>under 25</w:t>
      </w:r>
      <w:r w:rsidRPr="00D819B6">
        <w:rPr>
          <w:rFonts w:ascii="Arial" w:hAnsi="Arial"/>
          <w:sz w:val="28"/>
          <w:szCs w:val="24"/>
        </w:rPr>
        <w:t xml:space="preserve"> on </w:t>
      </w:r>
      <w:r w:rsidRPr="00D819B6">
        <w:rPr>
          <w:rFonts w:ascii="Arial" w:hAnsi="Arial"/>
          <w:b/>
          <w:sz w:val="28"/>
          <w:szCs w:val="24"/>
        </w:rPr>
        <w:t>1</w:t>
      </w:r>
      <w:r w:rsidRPr="00D819B6">
        <w:rPr>
          <w:rFonts w:ascii="Arial" w:hAnsi="Arial"/>
          <w:b/>
          <w:sz w:val="28"/>
          <w:szCs w:val="24"/>
          <w:vertAlign w:val="superscript"/>
        </w:rPr>
        <w:t>st</w:t>
      </w:r>
      <w:r w:rsidRPr="00D819B6">
        <w:rPr>
          <w:rFonts w:ascii="Arial" w:hAnsi="Arial"/>
          <w:b/>
          <w:sz w:val="28"/>
          <w:szCs w:val="24"/>
        </w:rPr>
        <w:t xml:space="preserve"> October</w:t>
      </w:r>
      <w:r w:rsidRPr="00D819B6">
        <w:rPr>
          <w:rFonts w:ascii="Arial" w:hAnsi="Arial"/>
          <w:sz w:val="28"/>
          <w:szCs w:val="24"/>
        </w:rPr>
        <w:t xml:space="preserve"> </w:t>
      </w:r>
      <w:r w:rsidR="005014EE" w:rsidRPr="00D819B6">
        <w:rPr>
          <w:rFonts w:ascii="Arial" w:hAnsi="Arial"/>
          <w:b/>
          <w:sz w:val="28"/>
          <w:szCs w:val="24"/>
        </w:rPr>
        <w:t>201</w:t>
      </w:r>
      <w:r w:rsidR="00B34E04">
        <w:rPr>
          <w:rFonts w:ascii="Arial" w:hAnsi="Arial"/>
          <w:b/>
          <w:sz w:val="28"/>
          <w:szCs w:val="24"/>
        </w:rPr>
        <w:t>9</w:t>
      </w:r>
      <w:r w:rsidRPr="00D819B6">
        <w:rPr>
          <w:rFonts w:ascii="Arial" w:hAnsi="Arial"/>
          <w:b/>
          <w:sz w:val="28"/>
          <w:szCs w:val="24"/>
        </w:rPr>
        <w:t>;</w:t>
      </w:r>
    </w:p>
    <w:p w14:paraId="0289E764" w14:textId="77777777" w:rsidR="00757AE8" w:rsidRPr="00D819B6" w:rsidRDefault="00757AE8" w:rsidP="00541EF1">
      <w:pPr>
        <w:spacing w:line="360" w:lineRule="auto"/>
        <w:rPr>
          <w:rFonts w:ascii="Arial" w:hAnsi="Arial"/>
          <w:sz w:val="28"/>
          <w:szCs w:val="24"/>
        </w:rPr>
      </w:pPr>
      <w:r w:rsidRPr="00D819B6">
        <w:rPr>
          <w:rFonts w:ascii="Arial" w:hAnsi="Arial"/>
          <w:b/>
          <w:sz w:val="28"/>
          <w:szCs w:val="24"/>
        </w:rPr>
        <w:t xml:space="preserve">* must be </w:t>
      </w:r>
      <w:r w:rsidRPr="00D819B6">
        <w:rPr>
          <w:rFonts w:ascii="Arial" w:hAnsi="Arial"/>
          <w:sz w:val="28"/>
          <w:szCs w:val="24"/>
        </w:rPr>
        <w:t>a</w:t>
      </w:r>
      <w:r w:rsidRPr="00D819B6">
        <w:rPr>
          <w:rFonts w:ascii="Arial" w:hAnsi="Arial"/>
          <w:b/>
          <w:sz w:val="28"/>
          <w:szCs w:val="24"/>
        </w:rPr>
        <w:t xml:space="preserve"> </w:t>
      </w:r>
      <w:r w:rsidRPr="00D819B6">
        <w:rPr>
          <w:rFonts w:ascii="Arial" w:hAnsi="Arial"/>
          <w:sz w:val="28"/>
          <w:szCs w:val="24"/>
        </w:rPr>
        <w:t>resident (or your parents are residents) of Carlisle;</w:t>
      </w:r>
    </w:p>
    <w:p w14:paraId="7F7E9747" w14:textId="77777777" w:rsidR="00757AE8" w:rsidRPr="00D819B6" w:rsidRDefault="00757AE8" w:rsidP="00541EF1">
      <w:pPr>
        <w:spacing w:line="360" w:lineRule="auto"/>
        <w:rPr>
          <w:rFonts w:ascii="Arial" w:hAnsi="Arial"/>
          <w:b/>
          <w:sz w:val="28"/>
          <w:szCs w:val="24"/>
        </w:rPr>
      </w:pPr>
      <w:r w:rsidRPr="00D819B6">
        <w:rPr>
          <w:rFonts w:ascii="Arial" w:hAnsi="Arial"/>
          <w:b/>
          <w:sz w:val="28"/>
          <w:szCs w:val="24"/>
        </w:rPr>
        <w:t>*</w:t>
      </w:r>
      <w:r w:rsidRPr="00D819B6">
        <w:rPr>
          <w:rFonts w:ascii="Arial" w:hAnsi="Arial"/>
          <w:sz w:val="28"/>
          <w:szCs w:val="24"/>
        </w:rPr>
        <w:t xml:space="preserve"> </w:t>
      </w:r>
      <w:r w:rsidRPr="00D819B6">
        <w:rPr>
          <w:rFonts w:ascii="Arial" w:hAnsi="Arial"/>
          <w:b/>
          <w:sz w:val="28"/>
          <w:szCs w:val="24"/>
        </w:rPr>
        <w:t>must be:</w:t>
      </w:r>
    </w:p>
    <w:p w14:paraId="367E8897" w14:textId="77777777" w:rsidR="00757AE8" w:rsidRPr="00D819B6" w:rsidRDefault="00757AE8" w:rsidP="00541EF1">
      <w:pPr>
        <w:numPr>
          <w:ilvl w:val="0"/>
          <w:numId w:val="1"/>
        </w:numPr>
        <w:tabs>
          <w:tab w:val="left" w:pos="284"/>
        </w:tabs>
        <w:spacing w:line="360" w:lineRule="auto"/>
        <w:rPr>
          <w:rFonts w:ascii="Arial" w:hAnsi="Arial"/>
          <w:sz w:val="28"/>
          <w:szCs w:val="24"/>
        </w:rPr>
      </w:pPr>
      <w:r w:rsidRPr="00D819B6">
        <w:rPr>
          <w:rFonts w:ascii="Arial" w:hAnsi="Arial"/>
          <w:sz w:val="28"/>
          <w:szCs w:val="24"/>
        </w:rPr>
        <w:t xml:space="preserve">due to attend a full time course this autumn at a University or institution of further education; </w:t>
      </w:r>
      <w:r w:rsidRPr="00D819B6">
        <w:rPr>
          <w:rFonts w:ascii="Arial" w:hAnsi="Arial"/>
          <w:b/>
          <w:sz w:val="28"/>
          <w:szCs w:val="24"/>
          <w:u w:val="single"/>
        </w:rPr>
        <w:t>OR</w:t>
      </w:r>
      <w:r w:rsidRPr="00D819B6">
        <w:rPr>
          <w:rFonts w:ascii="Arial" w:hAnsi="Arial"/>
          <w:sz w:val="28"/>
          <w:szCs w:val="24"/>
        </w:rPr>
        <w:t xml:space="preserve"> </w:t>
      </w:r>
    </w:p>
    <w:p w14:paraId="2F4AD4C2" w14:textId="77777777" w:rsidR="00757AE8" w:rsidRPr="00D819B6" w:rsidRDefault="00757AE8" w:rsidP="00541EF1">
      <w:pPr>
        <w:numPr>
          <w:ilvl w:val="0"/>
          <w:numId w:val="1"/>
        </w:numPr>
        <w:tabs>
          <w:tab w:val="clear" w:pos="705"/>
          <w:tab w:val="left" w:pos="284"/>
          <w:tab w:val="left" w:pos="709"/>
        </w:tabs>
        <w:spacing w:line="360" w:lineRule="auto"/>
        <w:rPr>
          <w:rFonts w:ascii="Arial" w:hAnsi="Arial"/>
          <w:sz w:val="28"/>
          <w:szCs w:val="24"/>
        </w:rPr>
      </w:pPr>
      <w:r w:rsidRPr="00D819B6">
        <w:rPr>
          <w:rFonts w:ascii="Arial" w:hAnsi="Arial"/>
          <w:sz w:val="28"/>
          <w:szCs w:val="24"/>
        </w:rPr>
        <w:t xml:space="preserve">a graduate undertaking, or wishing to undertake, higher studies or obtain professional qualifications; </w:t>
      </w:r>
      <w:r w:rsidRPr="00D819B6">
        <w:rPr>
          <w:rFonts w:ascii="Arial" w:hAnsi="Arial"/>
          <w:b/>
          <w:sz w:val="28"/>
          <w:szCs w:val="24"/>
          <w:u w:val="single"/>
        </w:rPr>
        <w:t>OR</w:t>
      </w:r>
    </w:p>
    <w:p w14:paraId="64D0F063" w14:textId="77777777" w:rsidR="00757AE8" w:rsidRPr="00D819B6" w:rsidRDefault="00757AE8" w:rsidP="00541EF1">
      <w:pPr>
        <w:numPr>
          <w:ilvl w:val="0"/>
          <w:numId w:val="1"/>
        </w:numPr>
        <w:tabs>
          <w:tab w:val="clear" w:pos="705"/>
          <w:tab w:val="left" w:pos="284"/>
          <w:tab w:val="left" w:pos="709"/>
        </w:tabs>
        <w:spacing w:line="360" w:lineRule="auto"/>
        <w:rPr>
          <w:rFonts w:ascii="Arial" w:hAnsi="Arial"/>
          <w:sz w:val="28"/>
          <w:szCs w:val="24"/>
        </w:rPr>
      </w:pPr>
      <w:r w:rsidRPr="00D819B6">
        <w:rPr>
          <w:rFonts w:ascii="Arial" w:hAnsi="Arial"/>
          <w:sz w:val="28"/>
          <w:szCs w:val="24"/>
        </w:rPr>
        <w:t>a student who has to travel in this country or abroad as part of their course.</w:t>
      </w:r>
    </w:p>
    <w:p w14:paraId="3EA304F8" w14:textId="77777777" w:rsidR="00757AE8" w:rsidRPr="00D819B6" w:rsidRDefault="00757AE8" w:rsidP="00541EF1">
      <w:pPr>
        <w:spacing w:line="360" w:lineRule="auto"/>
        <w:rPr>
          <w:rFonts w:ascii="Arial" w:hAnsi="Arial"/>
          <w:sz w:val="16"/>
          <w:szCs w:val="24"/>
        </w:rPr>
      </w:pPr>
    </w:p>
    <w:p w14:paraId="0F02735E" w14:textId="77777777" w:rsidR="00757AE8" w:rsidRPr="00D819B6" w:rsidRDefault="00757AE8" w:rsidP="00541EF1">
      <w:pPr>
        <w:spacing w:line="360" w:lineRule="auto"/>
        <w:rPr>
          <w:rFonts w:ascii="Arial" w:hAnsi="Arial"/>
          <w:b/>
          <w:sz w:val="28"/>
          <w:szCs w:val="24"/>
        </w:rPr>
      </w:pPr>
      <w:r w:rsidRPr="00D819B6">
        <w:rPr>
          <w:rFonts w:ascii="Arial" w:hAnsi="Arial"/>
          <w:b/>
          <w:sz w:val="28"/>
          <w:szCs w:val="24"/>
        </w:rPr>
        <w:t>How are applications considered?</w:t>
      </w:r>
    </w:p>
    <w:p w14:paraId="6C108562" w14:textId="77777777" w:rsidR="00757AE8" w:rsidRPr="00D819B6" w:rsidRDefault="00757AE8" w:rsidP="00541EF1">
      <w:pPr>
        <w:pStyle w:val="BodyText"/>
        <w:spacing w:line="360" w:lineRule="auto"/>
        <w:rPr>
          <w:sz w:val="28"/>
          <w:szCs w:val="24"/>
        </w:rPr>
      </w:pPr>
      <w:r w:rsidRPr="00D819B6">
        <w:rPr>
          <w:sz w:val="28"/>
          <w:szCs w:val="24"/>
        </w:rPr>
        <w:t>The Trustees meet twice a year to consider applications.  The majority of applications are considered in October each year, to tie in with the start of a new academic year.  At the October meeting, the Trustees consider all types of applications, whether for a first degree course or equivalent, a postgraduate or professional course, or an application for a travel grant.  The Trustees also meet in March each year when the Trustees usually consider applications for travel grants</w:t>
      </w:r>
      <w:r w:rsidR="00944E2B" w:rsidRPr="00D819B6">
        <w:rPr>
          <w:sz w:val="28"/>
          <w:szCs w:val="24"/>
        </w:rPr>
        <w:t xml:space="preserve"> (travel must be a requirement of the course) </w:t>
      </w:r>
      <w:r w:rsidRPr="00D819B6">
        <w:rPr>
          <w:sz w:val="28"/>
          <w:szCs w:val="24"/>
        </w:rPr>
        <w:t xml:space="preserve">and postgraduate or professional courses.  </w:t>
      </w:r>
    </w:p>
    <w:p w14:paraId="50D9EF32" w14:textId="77777777" w:rsidR="00757AE8" w:rsidRPr="00D819B6" w:rsidRDefault="00757AE8" w:rsidP="00541EF1">
      <w:pPr>
        <w:spacing w:line="360" w:lineRule="auto"/>
        <w:rPr>
          <w:rFonts w:ascii="Arial" w:hAnsi="Arial"/>
          <w:sz w:val="28"/>
          <w:szCs w:val="24"/>
        </w:rPr>
      </w:pPr>
    </w:p>
    <w:p w14:paraId="53BA2EE6" w14:textId="77777777" w:rsidR="00757AE8" w:rsidRPr="00D819B6" w:rsidRDefault="00757AE8" w:rsidP="00541EF1">
      <w:pPr>
        <w:pStyle w:val="BodyText2"/>
        <w:jc w:val="left"/>
        <w:rPr>
          <w:sz w:val="28"/>
          <w:szCs w:val="24"/>
        </w:rPr>
      </w:pPr>
      <w:r w:rsidRPr="00D819B6">
        <w:rPr>
          <w:sz w:val="28"/>
          <w:szCs w:val="24"/>
        </w:rPr>
        <w:lastRenderedPageBreak/>
        <w:t>When considering applications, the Trustees will take into account the financial circumstances of parents</w:t>
      </w:r>
      <w:r w:rsidR="005E5B00" w:rsidRPr="00D819B6">
        <w:rPr>
          <w:sz w:val="28"/>
          <w:szCs w:val="24"/>
        </w:rPr>
        <w:t>/students</w:t>
      </w:r>
      <w:r w:rsidRPr="00D819B6">
        <w:rPr>
          <w:sz w:val="28"/>
          <w:szCs w:val="24"/>
        </w:rPr>
        <w:t xml:space="preserve"> and the extent to which they have the financial means to support their children</w:t>
      </w:r>
      <w:r w:rsidR="005E5B00" w:rsidRPr="00D819B6">
        <w:rPr>
          <w:sz w:val="28"/>
          <w:szCs w:val="24"/>
        </w:rPr>
        <w:t>/themselves</w:t>
      </w:r>
      <w:r w:rsidRPr="00D819B6">
        <w:rPr>
          <w:sz w:val="28"/>
          <w:szCs w:val="24"/>
        </w:rPr>
        <w:t xml:space="preserve">.  </w:t>
      </w:r>
    </w:p>
    <w:p w14:paraId="28A61050" w14:textId="77777777" w:rsidR="00757AE8" w:rsidRPr="00D819B6" w:rsidRDefault="00757AE8" w:rsidP="00541EF1">
      <w:pPr>
        <w:spacing w:line="360" w:lineRule="auto"/>
        <w:rPr>
          <w:rFonts w:ascii="Arial" w:hAnsi="Arial"/>
          <w:sz w:val="16"/>
          <w:szCs w:val="24"/>
        </w:rPr>
      </w:pPr>
    </w:p>
    <w:p w14:paraId="05CC8FFA" w14:textId="77777777" w:rsidR="00757AE8" w:rsidRPr="00D819B6" w:rsidRDefault="00757AE8" w:rsidP="00541EF1">
      <w:pPr>
        <w:pStyle w:val="BodyText"/>
        <w:spacing w:line="360" w:lineRule="auto"/>
        <w:rPr>
          <w:snapToGrid w:val="0"/>
          <w:sz w:val="28"/>
          <w:szCs w:val="24"/>
          <w:lang w:eastAsia="en-US"/>
        </w:rPr>
      </w:pPr>
      <w:r w:rsidRPr="00D819B6">
        <w:rPr>
          <w:snapToGrid w:val="0"/>
          <w:sz w:val="28"/>
          <w:szCs w:val="24"/>
          <w:lang w:eastAsia="en-US"/>
        </w:rPr>
        <w:t xml:space="preserve">The Charity invites applications from students that fit the criteria above.  However the number of applications that the Trustees are able to support is limited.  The Trustees will give priority to students from low-income families.  This has, in the past, been regarded as families with a joint income of £21,000 and under.  Students with a joint family income above this level are still invited to apply but should be aware that, should sufficient applications be received from families in the low income bracket, it is unlikely that they will receive support. </w:t>
      </w:r>
    </w:p>
    <w:p w14:paraId="13BC252B" w14:textId="77777777" w:rsidR="00757AE8" w:rsidRPr="00D819B6" w:rsidRDefault="00757AE8" w:rsidP="00541EF1">
      <w:pPr>
        <w:spacing w:line="360" w:lineRule="auto"/>
        <w:rPr>
          <w:rFonts w:ascii="Arial" w:hAnsi="Arial"/>
          <w:sz w:val="16"/>
          <w:szCs w:val="24"/>
        </w:rPr>
      </w:pPr>
    </w:p>
    <w:p w14:paraId="33EA90B4" w14:textId="77777777" w:rsidR="00757AE8" w:rsidRPr="00D819B6" w:rsidRDefault="00757AE8" w:rsidP="00541EF1">
      <w:pPr>
        <w:spacing w:line="360" w:lineRule="auto"/>
        <w:rPr>
          <w:rFonts w:ascii="Arial" w:hAnsi="Arial"/>
          <w:sz w:val="28"/>
          <w:szCs w:val="24"/>
        </w:rPr>
      </w:pPr>
      <w:r w:rsidRPr="00D819B6">
        <w:rPr>
          <w:rFonts w:ascii="Arial" w:hAnsi="Arial"/>
          <w:sz w:val="28"/>
          <w:szCs w:val="24"/>
        </w:rPr>
        <w:t>Any grants made by the Trustees are in addition to gran</w:t>
      </w:r>
      <w:r w:rsidR="00944E2B" w:rsidRPr="00D819B6">
        <w:rPr>
          <w:rFonts w:ascii="Arial" w:hAnsi="Arial"/>
          <w:sz w:val="28"/>
          <w:szCs w:val="24"/>
        </w:rPr>
        <w:t>ts obtained from other agencies</w:t>
      </w:r>
      <w:r w:rsidRPr="00D819B6">
        <w:rPr>
          <w:rFonts w:ascii="Arial" w:hAnsi="Arial"/>
          <w:sz w:val="28"/>
          <w:szCs w:val="24"/>
        </w:rPr>
        <w:t xml:space="preserve">. </w:t>
      </w:r>
    </w:p>
    <w:p w14:paraId="48BE1811" w14:textId="77777777" w:rsidR="00757AE8" w:rsidRPr="00D819B6" w:rsidRDefault="00757AE8" w:rsidP="00541EF1">
      <w:pPr>
        <w:spacing w:line="360" w:lineRule="auto"/>
        <w:rPr>
          <w:rFonts w:ascii="Arial" w:hAnsi="Arial"/>
          <w:sz w:val="16"/>
          <w:szCs w:val="24"/>
        </w:rPr>
      </w:pPr>
    </w:p>
    <w:p w14:paraId="3FAE1360" w14:textId="77777777" w:rsidR="00757AE8" w:rsidRPr="00D819B6" w:rsidRDefault="00757AE8" w:rsidP="00541EF1">
      <w:pPr>
        <w:spacing w:line="360" w:lineRule="auto"/>
        <w:rPr>
          <w:rFonts w:ascii="Arial" w:hAnsi="Arial"/>
          <w:b/>
          <w:sz w:val="28"/>
          <w:szCs w:val="24"/>
        </w:rPr>
      </w:pPr>
      <w:r w:rsidRPr="00D819B6">
        <w:rPr>
          <w:rFonts w:ascii="Arial" w:hAnsi="Arial"/>
          <w:b/>
          <w:sz w:val="28"/>
          <w:szCs w:val="24"/>
        </w:rPr>
        <w:t>How do I apply?</w:t>
      </w:r>
    </w:p>
    <w:p w14:paraId="142A237E" w14:textId="77777777" w:rsidR="00757AE8" w:rsidRPr="00D819B6" w:rsidRDefault="00757AE8" w:rsidP="00541EF1">
      <w:pPr>
        <w:pStyle w:val="BodyText2"/>
        <w:jc w:val="left"/>
        <w:rPr>
          <w:sz w:val="28"/>
          <w:szCs w:val="24"/>
        </w:rPr>
      </w:pPr>
      <w:r w:rsidRPr="00D819B6">
        <w:rPr>
          <w:sz w:val="28"/>
          <w:szCs w:val="24"/>
        </w:rPr>
        <w:t>Not all applications will qualify, but it will take very little effort to complete the simple application form.</w:t>
      </w:r>
    </w:p>
    <w:p w14:paraId="2FA0558B" w14:textId="77777777" w:rsidR="00541EF1" w:rsidRPr="00D819B6" w:rsidRDefault="00541EF1" w:rsidP="00541EF1">
      <w:pPr>
        <w:contextualSpacing/>
        <w:rPr>
          <w:rFonts w:ascii="Arial" w:hAnsi="Arial" w:cs="Arial"/>
          <w:sz w:val="28"/>
          <w:szCs w:val="24"/>
        </w:rPr>
      </w:pPr>
      <w:r w:rsidRPr="00D819B6">
        <w:rPr>
          <w:rFonts w:ascii="Arial" w:hAnsi="Arial" w:cs="Arial"/>
          <w:sz w:val="28"/>
          <w:szCs w:val="24"/>
        </w:rPr>
        <w:t>Application forms can be downloaded from the City Council’s website:</w:t>
      </w:r>
    </w:p>
    <w:p w14:paraId="34FE74E3" w14:textId="77777777" w:rsidR="00541EF1" w:rsidRPr="00D819B6" w:rsidRDefault="00541EF1" w:rsidP="00541EF1">
      <w:pPr>
        <w:contextualSpacing/>
        <w:rPr>
          <w:rFonts w:ascii="Arial" w:hAnsi="Arial" w:cs="Arial"/>
          <w:sz w:val="28"/>
          <w:szCs w:val="24"/>
        </w:rPr>
      </w:pPr>
    </w:p>
    <w:p w14:paraId="20D6F591" w14:textId="77777777" w:rsidR="00541EF1" w:rsidRPr="00D819B6" w:rsidRDefault="00541EF1" w:rsidP="00541EF1">
      <w:pPr>
        <w:contextualSpacing/>
        <w:rPr>
          <w:rFonts w:ascii="Arial" w:hAnsi="Arial" w:cs="Arial"/>
          <w:sz w:val="28"/>
          <w:szCs w:val="24"/>
        </w:rPr>
      </w:pPr>
      <w:r w:rsidRPr="00D819B6">
        <w:rPr>
          <w:rFonts w:ascii="Arial" w:hAnsi="Arial" w:cs="Arial"/>
          <w:sz w:val="28"/>
          <w:szCs w:val="24"/>
        </w:rPr>
        <w:t>http://www.carlisle.gov.uk/Council/More-about-the-Council/Carlisle-Educational-Charity</w:t>
      </w:r>
    </w:p>
    <w:p w14:paraId="719791FE" w14:textId="77777777" w:rsidR="00541EF1" w:rsidRPr="00D819B6" w:rsidRDefault="00541EF1" w:rsidP="00541EF1">
      <w:pPr>
        <w:contextualSpacing/>
        <w:rPr>
          <w:rFonts w:ascii="Arial" w:hAnsi="Arial" w:cs="Arial"/>
          <w:sz w:val="28"/>
          <w:szCs w:val="24"/>
        </w:rPr>
      </w:pPr>
    </w:p>
    <w:p w14:paraId="5EC8A0B4" w14:textId="77777777" w:rsidR="00541EF1" w:rsidRPr="00D819B6" w:rsidRDefault="00541EF1" w:rsidP="00541EF1">
      <w:pPr>
        <w:contextualSpacing/>
        <w:rPr>
          <w:rFonts w:ascii="Arial" w:hAnsi="Arial" w:cs="Arial"/>
          <w:sz w:val="28"/>
          <w:szCs w:val="24"/>
        </w:rPr>
      </w:pPr>
      <w:r w:rsidRPr="00D819B6">
        <w:rPr>
          <w:rFonts w:ascii="Arial" w:hAnsi="Arial" w:cs="Arial"/>
          <w:sz w:val="28"/>
          <w:szCs w:val="24"/>
        </w:rPr>
        <w:t xml:space="preserve">and emailed to </w:t>
      </w:r>
      <w:hyperlink r:id="rId8" w:history="1">
        <w:r w:rsidRPr="00D819B6">
          <w:rPr>
            <w:rStyle w:val="Hyperlink"/>
            <w:rFonts w:ascii="Arial" w:hAnsi="Arial" w:cs="Arial"/>
            <w:sz w:val="28"/>
            <w:szCs w:val="24"/>
          </w:rPr>
          <w:t>cec@carlisle.gov.uk</w:t>
        </w:r>
      </w:hyperlink>
    </w:p>
    <w:p w14:paraId="51C9F4BA" w14:textId="77777777" w:rsidR="00541EF1" w:rsidRPr="00D819B6" w:rsidRDefault="00541EF1" w:rsidP="00541EF1">
      <w:pPr>
        <w:contextualSpacing/>
        <w:rPr>
          <w:rFonts w:ascii="Arial" w:hAnsi="Arial" w:cs="Arial"/>
          <w:sz w:val="28"/>
          <w:szCs w:val="24"/>
        </w:rPr>
      </w:pPr>
    </w:p>
    <w:p w14:paraId="4BBE6D85" w14:textId="77777777" w:rsidR="00541EF1" w:rsidRPr="00D819B6" w:rsidRDefault="00541EF1" w:rsidP="00541EF1">
      <w:pPr>
        <w:contextualSpacing/>
        <w:rPr>
          <w:rFonts w:ascii="Arial" w:hAnsi="Arial" w:cs="Arial"/>
          <w:sz w:val="28"/>
          <w:szCs w:val="24"/>
        </w:rPr>
      </w:pPr>
      <w:r w:rsidRPr="00D819B6">
        <w:rPr>
          <w:rFonts w:ascii="Arial" w:hAnsi="Arial" w:cs="Arial"/>
          <w:sz w:val="28"/>
          <w:szCs w:val="24"/>
        </w:rPr>
        <w:t>hard copy application forms are available from the Civic Centre, Carlisle, CA3 8QG or can be requested by telephone:</w:t>
      </w:r>
      <w:r w:rsidR="00344F41" w:rsidRPr="00D819B6">
        <w:rPr>
          <w:rFonts w:ascii="Arial" w:hAnsi="Arial" w:cs="Arial"/>
          <w:sz w:val="28"/>
          <w:szCs w:val="24"/>
        </w:rPr>
        <w:t xml:space="preserve"> 01228 817557</w:t>
      </w:r>
      <w:r w:rsidRPr="00D819B6">
        <w:rPr>
          <w:rFonts w:ascii="Arial" w:hAnsi="Arial" w:cs="Arial"/>
          <w:sz w:val="28"/>
          <w:szCs w:val="24"/>
        </w:rPr>
        <w:t xml:space="preserve"> </w:t>
      </w:r>
    </w:p>
    <w:p w14:paraId="637C5B02" w14:textId="77777777" w:rsidR="00757AE8" w:rsidRPr="00D819B6" w:rsidRDefault="00757AE8" w:rsidP="00541EF1">
      <w:pPr>
        <w:pStyle w:val="BodyText2"/>
        <w:jc w:val="left"/>
        <w:rPr>
          <w:sz w:val="28"/>
          <w:szCs w:val="24"/>
        </w:rPr>
      </w:pPr>
    </w:p>
    <w:p w14:paraId="34BC57CF" w14:textId="77777777" w:rsidR="00757AE8" w:rsidRPr="00D819B6" w:rsidRDefault="00757AE8" w:rsidP="00541EF1">
      <w:pPr>
        <w:pStyle w:val="BodyText2"/>
        <w:jc w:val="left"/>
        <w:rPr>
          <w:b/>
          <w:sz w:val="28"/>
          <w:szCs w:val="24"/>
        </w:rPr>
      </w:pPr>
      <w:r w:rsidRPr="00D819B6">
        <w:rPr>
          <w:b/>
          <w:sz w:val="28"/>
          <w:szCs w:val="24"/>
        </w:rPr>
        <w:t>What is the deadline for returning application forms?</w:t>
      </w:r>
    </w:p>
    <w:p w14:paraId="3881723F" w14:textId="77777777" w:rsidR="005014EE" w:rsidRPr="00D819B6" w:rsidRDefault="00757AE8" w:rsidP="00541EF1">
      <w:pPr>
        <w:pStyle w:val="BodyText2"/>
        <w:tabs>
          <w:tab w:val="left" w:pos="7860"/>
        </w:tabs>
        <w:jc w:val="left"/>
        <w:rPr>
          <w:sz w:val="28"/>
          <w:szCs w:val="24"/>
        </w:rPr>
      </w:pPr>
      <w:r w:rsidRPr="00D819B6">
        <w:rPr>
          <w:sz w:val="28"/>
          <w:szCs w:val="24"/>
        </w:rPr>
        <w:t xml:space="preserve">Applications forms must be completed and returned </w:t>
      </w:r>
      <w:r w:rsidR="00B110B6" w:rsidRPr="00D819B6">
        <w:rPr>
          <w:sz w:val="28"/>
          <w:szCs w:val="24"/>
        </w:rPr>
        <w:t>no later tha</w:t>
      </w:r>
      <w:r w:rsidR="00220DD1" w:rsidRPr="00D819B6">
        <w:rPr>
          <w:sz w:val="28"/>
          <w:szCs w:val="24"/>
        </w:rPr>
        <w:t>n</w:t>
      </w:r>
      <w:r w:rsidRPr="00D819B6">
        <w:rPr>
          <w:sz w:val="28"/>
          <w:szCs w:val="24"/>
        </w:rPr>
        <w:t xml:space="preserve"> </w:t>
      </w:r>
      <w:r w:rsidR="00944E2B" w:rsidRPr="00D819B6">
        <w:rPr>
          <w:sz w:val="28"/>
          <w:szCs w:val="24"/>
        </w:rPr>
        <w:tab/>
      </w:r>
    </w:p>
    <w:p w14:paraId="5908B0C1" w14:textId="77777777" w:rsidR="00757AE8" w:rsidRPr="00D819B6" w:rsidRDefault="00B110B6" w:rsidP="00541EF1">
      <w:pPr>
        <w:pStyle w:val="BodyText2"/>
        <w:jc w:val="left"/>
        <w:rPr>
          <w:b/>
          <w:sz w:val="28"/>
          <w:szCs w:val="24"/>
        </w:rPr>
      </w:pPr>
      <w:r w:rsidRPr="00D819B6">
        <w:rPr>
          <w:b/>
          <w:sz w:val="28"/>
          <w:szCs w:val="24"/>
        </w:rPr>
        <w:t xml:space="preserve">Friday </w:t>
      </w:r>
      <w:r w:rsidR="00D819B6" w:rsidRPr="00D819B6">
        <w:rPr>
          <w:b/>
          <w:sz w:val="28"/>
          <w:szCs w:val="24"/>
        </w:rPr>
        <w:t>2</w:t>
      </w:r>
      <w:r w:rsidR="00B34E04">
        <w:rPr>
          <w:b/>
          <w:sz w:val="28"/>
          <w:szCs w:val="24"/>
        </w:rPr>
        <w:t>0</w:t>
      </w:r>
      <w:r w:rsidR="00D819B6" w:rsidRPr="00D819B6">
        <w:rPr>
          <w:b/>
          <w:sz w:val="28"/>
          <w:szCs w:val="24"/>
        </w:rPr>
        <w:t xml:space="preserve"> September 201</w:t>
      </w:r>
      <w:r w:rsidR="00B34E04">
        <w:rPr>
          <w:b/>
          <w:sz w:val="28"/>
          <w:szCs w:val="24"/>
        </w:rPr>
        <w:t>9</w:t>
      </w:r>
      <w:r w:rsidR="00757AE8" w:rsidRPr="00D819B6">
        <w:rPr>
          <w:b/>
          <w:sz w:val="28"/>
          <w:szCs w:val="24"/>
        </w:rPr>
        <w:t>.</w:t>
      </w:r>
      <w:bookmarkEnd w:id="0"/>
      <w:bookmarkEnd w:id="1"/>
    </w:p>
    <w:sectPr w:rsidR="00757AE8" w:rsidRPr="00D819B6" w:rsidSect="00220DD1">
      <w:footerReference w:type="even" r:id="rId9"/>
      <w:pgSz w:w="11906" w:h="16838"/>
      <w:pgMar w:top="964" w:right="1304" w:bottom="964" w:left="1304"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8360D" w14:textId="77777777" w:rsidR="007F1B14" w:rsidRDefault="007F1B14" w:rsidP="00887BFA">
      <w:r>
        <w:separator/>
      </w:r>
    </w:p>
  </w:endnote>
  <w:endnote w:type="continuationSeparator" w:id="0">
    <w:p w14:paraId="27505D03" w14:textId="77777777" w:rsidR="007F1B14" w:rsidRDefault="007F1B14" w:rsidP="00887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9AE74" w14:textId="77777777" w:rsidR="006B23D1" w:rsidRDefault="006B23D1" w:rsidP="00220DD1">
    <w:pPr>
      <w:pStyle w:val="Heading2"/>
      <w:jc w:val="center"/>
    </w:pPr>
    <w:r>
      <w:t>Carlisle Educational Charity - Registration No. 509357</w:t>
    </w:r>
  </w:p>
  <w:p w14:paraId="4B964B8B" w14:textId="77777777" w:rsidR="006B23D1" w:rsidRPr="00541EF1" w:rsidRDefault="006B23D1" w:rsidP="00541EF1">
    <w:pPr>
      <w:spacing w:line="360" w:lineRule="auto"/>
      <w:jc w:val="center"/>
      <w:rPr>
        <w:rFonts w:ascii="Arial" w:hAnsi="Arial"/>
        <w:b/>
        <w:sz w:val="24"/>
      </w:rPr>
    </w:pPr>
    <w:r>
      <w:rPr>
        <w:rFonts w:ascii="Arial" w:hAnsi="Arial"/>
        <w:b/>
        <w:sz w:val="24"/>
      </w:rPr>
      <w:t>Civic Centre, Carl</w:t>
    </w:r>
    <w:r w:rsidR="00541EF1">
      <w:rPr>
        <w:rFonts w:ascii="Arial" w:hAnsi="Arial"/>
        <w:b/>
        <w:sz w:val="24"/>
      </w:rPr>
      <w:t>isle, CA3 8QG, Tel: 01228 817039</w:t>
    </w:r>
    <w:r>
      <w:rPr>
        <w:rFonts w:ascii="Arial" w:hAnsi="Arial"/>
        <w:b/>
        <w:sz w:val="24"/>
      </w:rPr>
      <w:t xml:space="preserve"> or email cec@carlisle.gov.uk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E4B62" w14:textId="77777777" w:rsidR="007F1B14" w:rsidRDefault="007F1B14" w:rsidP="00887BFA">
      <w:r>
        <w:separator/>
      </w:r>
    </w:p>
  </w:footnote>
  <w:footnote w:type="continuationSeparator" w:id="0">
    <w:p w14:paraId="2934FC09" w14:textId="77777777" w:rsidR="007F1B14" w:rsidRDefault="007F1B14" w:rsidP="00887B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16067"/>
    <w:multiLevelType w:val="singleLevel"/>
    <w:tmpl w:val="0FD0220E"/>
    <w:lvl w:ilvl="0">
      <w:numFmt w:val="bullet"/>
      <w:lvlText w:val=""/>
      <w:lvlJc w:val="left"/>
      <w:pPr>
        <w:tabs>
          <w:tab w:val="num" w:pos="720"/>
        </w:tabs>
        <w:ind w:left="720" w:hanging="720"/>
      </w:pPr>
      <w:rPr>
        <w:rFonts w:ascii="Symbol" w:hAnsi="Symbol" w:hint="default"/>
      </w:rPr>
    </w:lvl>
  </w:abstractNum>
  <w:abstractNum w:abstractNumId="1" w15:restartNumberingAfterBreak="0">
    <w:nsid w:val="7E28085B"/>
    <w:multiLevelType w:val="singleLevel"/>
    <w:tmpl w:val="57C23CE8"/>
    <w:lvl w:ilvl="0">
      <w:numFmt w:val="bullet"/>
      <w:lvlText w:val="-"/>
      <w:lvlJc w:val="left"/>
      <w:pPr>
        <w:tabs>
          <w:tab w:val="num" w:pos="705"/>
        </w:tabs>
        <w:ind w:left="705" w:hanging="420"/>
      </w:pPr>
      <w:rPr>
        <w:rFonts w:ascii="Times New Roman" w:hAnsi="Times New Roman"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BFA"/>
    <w:rsid w:val="000207F5"/>
    <w:rsid w:val="002060B0"/>
    <w:rsid w:val="00220DD1"/>
    <w:rsid w:val="00244BD8"/>
    <w:rsid w:val="0025348E"/>
    <w:rsid w:val="00292E3B"/>
    <w:rsid w:val="00307B4A"/>
    <w:rsid w:val="00344795"/>
    <w:rsid w:val="00344F41"/>
    <w:rsid w:val="003825B2"/>
    <w:rsid w:val="005014EE"/>
    <w:rsid w:val="00504466"/>
    <w:rsid w:val="00541EF1"/>
    <w:rsid w:val="00545FFB"/>
    <w:rsid w:val="005E5B00"/>
    <w:rsid w:val="005E6427"/>
    <w:rsid w:val="005F7501"/>
    <w:rsid w:val="006B23D1"/>
    <w:rsid w:val="006C0589"/>
    <w:rsid w:val="006E0CA6"/>
    <w:rsid w:val="00723FDB"/>
    <w:rsid w:val="00757AE8"/>
    <w:rsid w:val="007A411A"/>
    <w:rsid w:val="007F1B14"/>
    <w:rsid w:val="00864229"/>
    <w:rsid w:val="00887BFA"/>
    <w:rsid w:val="008D31E0"/>
    <w:rsid w:val="00944E2B"/>
    <w:rsid w:val="009C6C78"/>
    <w:rsid w:val="009E1D44"/>
    <w:rsid w:val="00A0258F"/>
    <w:rsid w:val="00A51E6C"/>
    <w:rsid w:val="00A653E3"/>
    <w:rsid w:val="00B110B6"/>
    <w:rsid w:val="00B34E04"/>
    <w:rsid w:val="00B67D2F"/>
    <w:rsid w:val="00BF3A06"/>
    <w:rsid w:val="00BF77F0"/>
    <w:rsid w:val="00C02ECC"/>
    <w:rsid w:val="00CB6E8A"/>
    <w:rsid w:val="00D805EA"/>
    <w:rsid w:val="00D819B6"/>
    <w:rsid w:val="00DC0B26"/>
    <w:rsid w:val="00EC1B23"/>
    <w:rsid w:val="00FB3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93C552"/>
  <w15:docId w15:val="{AA595B88-1973-4391-B954-A5F6AC158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B23"/>
  </w:style>
  <w:style w:type="paragraph" w:styleId="Heading1">
    <w:name w:val="heading 1"/>
    <w:basedOn w:val="Normal"/>
    <w:next w:val="Normal"/>
    <w:qFormat/>
    <w:rsid w:val="00EC1B23"/>
    <w:pPr>
      <w:keepNext/>
      <w:jc w:val="center"/>
      <w:outlineLvl w:val="0"/>
    </w:pPr>
    <w:rPr>
      <w:rFonts w:ascii="Arial" w:hAnsi="Arial"/>
      <w:b/>
      <w:sz w:val="24"/>
    </w:rPr>
  </w:style>
  <w:style w:type="paragraph" w:styleId="Heading2">
    <w:name w:val="heading 2"/>
    <w:basedOn w:val="Normal"/>
    <w:next w:val="Normal"/>
    <w:qFormat/>
    <w:rsid w:val="00EC1B23"/>
    <w:pPr>
      <w:keepNext/>
      <w:spacing w:line="360" w:lineRule="auto"/>
      <w:jc w:val="both"/>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C1B23"/>
    <w:pPr>
      <w:jc w:val="center"/>
    </w:pPr>
    <w:rPr>
      <w:b/>
      <w:sz w:val="36"/>
    </w:rPr>
  </w:style>
  <w:style w:type="paragraph" w:styleId="BodyText">
    <w:name w:val="Body Text"/>
    <w:basedOn w:val="Normal"/>
    <w:semiHidden/>
    <w:rsid w:val="00EC1B23"/>
    <w:rPr>
      <w:rFonts w:ascii="Arial" w:hAnsi="Arial"/>
      <w:sz w:val="24"/>
    </w:rPr>
  </w:style>
  <w:style w:type="character" w:styleId="Hyperlink">
    <w:name w:val="Hyperlink"/>
    <w:basedOn w:val="DefaultParagraphFont"/>
    <w:semiHidden/>
    <w:rsid w:val="00EC1B23"/>
    <w:rPr>
      <w:color w:val="0000FF"/>
      <w:u w:val="single"/>
    </w:rPr>
  </w:style>
  <w:style w:type="paragraph" w:styleId="BodyText2">
    <w:name w:val="Body Text 2"/>
    <w:basedOn w:val="Normal"/>
    <w:semiHidden/>
    <w:rsid w:val="00EC1B23"/>
    <w:pPr>
      <w:spacing w:line="360" w:lineRule="auto"/>
      <w:jc w:val="both"/>
    </w:pPr>
    <w:rPr>
      <w:rFonts w:ascii="Arial" w:hAnsi="Arial"/>
      <w:sz w:val="24"/>
    </w:rPr>
  </w:style>
  <w:style w:type="paragraph" w:styleId="BalloonText">
    <w:name w:val="Balloon Text"/>
    <w:basedOn w:val="Normal"/>
    <w:link w:val="BalloonTextChar"/>
    <w:uiPriority w:val="99"/>
    <w:semiHidden/>
    <w:unhideWhenUsed/>
    <w:rsid w:val="00887BFA"/>
    <w:rPr>
      <w:rFonts w:ascii="Tahoma" w:hAnsi="Tahoma" w:cs="Tahoma"/>
      <w:sz w:val="16"/>
      <w:szCs w:val="16"/>
    </w:rPr>
  </w:style>
  <w:style w:type="character" w:customStyle="1" w:styleId="BalloonTextChar">
    <w:name w:val="Balloon Text Char"/>
    <w:basedOn w:val="DefaultParagraphFont"/>
    <w:link w:val="BalloonText"/>
    <w:uiPriority w:val="99"/>
    <w:semiHidden/>
    <w:rsid w:val="00887BFA"/>
    <w:rPr>
      <w:rFonts w:ascii="Tahoma" w:hAnsi="Tahoma" w:cs="Tahoma"/>
      <w:sz w:val="16"/>
      <w:szCs w:val="16"/>
    </w:rPr>
  </w:style>
  <w:style w:type="paragraph" w:styleId="Header">
    <w:name w:val="header"/>
    <w:basedOn w:val="Normal"/>
    <w:link w:val="HeaderChar"/>
    <w:uiPriority w:val="99"/>
    <w:unhideWhenUsed/>
    <w:rsid w:val="00887BFA"/>
    <w:pPr>
      <w:tabs>
        <w:tab w:val="center" w:pos="4513"/>
        <w:tab w:val="right" w:pos="9026"/>
      </w:tabs>
    </w:pPr>
  </w:style>
  <w:style w:type="character" w:customStyle="1" w:styleId="HeaderChar">
    <w:name w:val="Header Char"/>
    <w:basedOn w:val="DefaultParagraphFont"/>
    <w:link w:val="Header"/>
    <w:uiPriority w:val="99"/>
    <w:rsid w:val="00887BFA"/>
  </w:style>
  <w:style w:type="paragraph" w:styleId="Footer">
    <w:name w:val="footer"/>
    <w:basedOn w:val="Normal"/>
    <w:link w:val="FooterChar"/>
    <w:uiPriority w:val="99"/>
    <w:unhideWhenUsed/>
    <w:rsid w:val="00887BFA"/>
    <w:pPr>
      <w:tabs>
        <w:tab w:val="center" w:pos="4513"/>
        <w:tab w:val="right" w:pos="9026"/>
      </w:tabs>
    </w:pPr>
  </w:style>
  <w:style w:type="character" w:customStyle="1" w:styleId="FooterChar">
    <w:name w:val="Footer Char"/>
    <w:basedOn w:val="DefaultParagraphFont"/>
    <w:link w:val="Footer"/>
    <w:uiPriority w:val="99"/>
    <w:rsid w:val="00887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c@carlisle.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9E31C-668C-4EAE-BD59-DE1B7BCAD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CARLISLE EDUCATIONAL CHARITY</vt:lpstr>
    </vt:vector>
  </TitlesOfParts>
  <Company>Carlisle City Council</Company>
  <LinksUpToDate>false</LinksUpToDate>
  <CharactersWithSpaces>2950</CharactersWithSpaces>
  <SharedDoc>false</SharedDoc>
  <HLinks>
    <vt:vector size="6" baseType="variant">
      <vt:variant>
        <vt:i4>7471120</vt:i4>
      </vt:variant>
      <vt:variant>
        <vt:i4>0</vt:i4>
      </vt:variant>
      <vt:variant>
        <vt:i4>0</vt:i4>
      </vt:variant>
      <vt:variant>
        <vt:i4>5</vt:i4>
      </vt:variant>
      <vt:variant>
        <vt:lpwstr>mailto:cec@carlisle.gov.uk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CARLISLE EDUCATIONAL CHARITY</dc:title>
  <dc:creator>Rachelr</dc:creator>
  <cp:lastModifiedBy>Albinas Stasaitis</cp:lastModifiedBy>
  <cp:revision>2</cp:revision>
  <cp:lastPrinted>2016-04-05T10:09:00Z</cp:lastPrinted>
  <dcterms:created xsi:type="dcterms:W3CDTF">2019-07-29T21:08:00Z</dcterms:created>
  <dcterms:modified xsi:type="dcterms:W3CDTF">2019-07-29T21:08:00Z</dcterms:modified>
</cp:coreProperties>
</file>